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 и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организаций, поступивших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в Собрание депутатов Озерского городского округа в 201</w:t>
      </w:r>
      <w:r w:rsidR="00C47DBB">
        <w:rPr>
          <w:rFonts w:ascii="Times New Roman" w:hAnsi="Times New Roman" w:cs="Times New Roman"/>
          <w:b/>
          <w:sz w:val="28"/>
          <w:szCs w:val="28"/>
        </w:rPr>
        <w:t>9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0055B3">
        <w:rPr>
          <w:rFonts w:ascii="Times New Roman" w:hAnsi="Times New Roman" w:cs="Times New Roman"/>
          <w:sz w:val="28"/>
          <w:szCs w:val="28"/>
        </w:rPr>
        <w:t>осуществляется</w:t>
      </w:r>
      <w:r w:rsidR="00CD79D5">
        <w:rPr>
          <w:rFonts w:ascii="Times New Roman" w:hAnsi="Times New Roman" w:cs="Times New Roman"/>
          <w:sz w:val="28"/>
          <w:szCs w:val="28"/>
        </w:rPr>
        <w:t xml:space="preserve"> отделом документационного обеспечения и контроля </w:t>
      </w:r>
      <w:r w:rsidRPr="000055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 xml:space="preserve">.2006 № </w:t>
      </w:r>
      <w:r w:rsidRPr="000055B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постановлением </w:t>
      </w:r>
      <w:r w:rsidR="00730F1B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Озерского городского округа от 31.10.2017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0F1B" w:rsidRPr="00730F1B">
        <w:rPr>
          <w:rFonts w:ascii="Times New Roman" w:hAnsi="Times New Roman" w:cs="Times New Roman"/>
          <w:sz w:val="28"/>
          <w:szCs w:val="28"/>
        </w:rPr>
        <w:t>О порядке личного приема граждан должностными лицами Собрания депутатов Озерского городского округа</w:t>
      </w:r>
      <w:r w:rsidRPr="00005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55B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нормативными правовыми актами Российской Федерации, Челябинской области и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Озерского городского округа.</w:t>
      </w:r>
    </w:p>
    <w:p w:rsid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DD0630">
        <w:rPr>
          <w:rFonts w:ascii="Times New Roman" w:hAnsi="Times New Roman" w:cs="Times New Roman"/>
          <w:sz w:val="28"/>
          <w:szCs w:val="28"/>
        </w:rPr>
        <w:t>письменном виде</w:t>
      </w:r>
      <w:r w:rsidRPr="000055B3">
        <w:rPr>
          <w:rFonts w:ascii="Times New Roman" w:hAnsi="Times New Roman" w:cs="Times New Roman"/>
          <w:sz w:val="28"/>
          <w:szCs w:val="28"/>
        </w:rPr>
        <w:t xml:space="preserve">, </w:t>
      </w:r>
      <w:r w:rsidR="00DD063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055B3">
        <w:rPr>
          <w:rFonts w:ascii="Times New Roman" w:hAnsi="Times New Roman" w:cs="Times New Roman"/>
          <w:sz w:val="28"/>
          <w:szCs w:val="28"/>
        </w:rPr>
        <w:t>корреспонденц</w:t>
      </w:r>
      <w:r>
        <w:rPr>
          <w:rFonts w:ascii="Times New Roman" w:hAnsi="Times New Roman" w:cs="Times New Roman"/>
          <w:sz w:val="28"/>
          <w:szCs w:val="28"/>
        </w:rPr>
        <w:t>ии электронной почты</w:t>
      </w:r>
      <w:r w:rsidR="00E611C5">
        <w:rPr>
          <w:rFonts w:ascii="Times New Roman" w:hAnsi="Times New Roman" w:cs="Times New Roman"/>
          <w:sz w:val="28"/>
          <w:szCs w:val="28"/>
        </w:rPr>
        <w:t xml:space="preserve">, </w:t>
      </w:r>
      <w:r w:rsidR="00564DAC">
        <w:rPr>
          <w:rFonts w:ascii="Times New Roman" w:hAnsi="Times New Roman" w:cs="Times New Roman"/>
          <w:sz w:val="28"/>
          <w:szCs w:val="28"/>
        </w:rPr>
        <w:t>обращений, поступающих</w:t>
      </w:r>
      <w:r w:rsidR="00AC7282">
        <w:rPr>
          <w:rFonts w:ascii="Times New Roman" w:hAnsi="Times New Roman" w:cs="Times New Roman"/>
          <w:sz w:val="28"/>
          <w:szCs w:val="28"/>
        </w:rPr>
        <w:t xml:space="preserve"> в </w:t>
      </w:r>
      <w:r w:rsidR="008B0CAF">
        <w:rPr>
          <w:rFonts w:ascii="Times New Roman" w:hAnsi="Times New Roman" w:cs="Times New Roman"/>
          <w:sz w:val="28"/>
          <w:szCs w:val="28"/>
        </w:rPr>
        <w:t>интернет-приемную на официальный сайт</w:t>
      </w:r>
      <w:r w:rsidR="00AC7282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055B3">
        <w:rPr>
          <w:rFonts w:ascii="Times New Roman" w:hAnsi="Times New Roman" w:cs="Times New Roman"/>
          <w:sz w:val="28"/>
          <w:szCs w:val="28"/>
        </w:rPr>
        <w:t xml:space="preserve">устной форме на личном приеме </w:t>
      </w:r>
      <w:r w:rsidR="001328DD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95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заместителя 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>.</w:t>
      </w:r>
    </w:p>
    <w:p w:rsidR="00A065CD" w:rsidRDefault="00A065CD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CD" w:rsidRDefault="00A065CD" w:rsidP="00A06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B3D79" w:rsidRDefault="004B3D79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CD" w:rsidRDefault="00A065CD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257" cy="3200400"/>
            <wp:effectExtent l="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B3B" w:rsidRDefault="00882B3B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3B" w:rsidRDefault="00882B3B" w:rsidP="00882B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124A" w:rsidRDefault="008D124A" w:rsidP="00AC7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AC" w:rsidRDefault="00E26729" w:rsidP="00E26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47DBB">
        <w:rPr>
          <w:rFonts w:ascii="Times New Roman" w:hAnsi="Times New Roman" w:cs="Times New Roman"/>
          <w:sz w:val="28"/>
          <w:szCs w:val="28"/>
        </w:rPr>
        <w:t>9</w:t>
      </w:r>
      <w:r w:rsidR="00372F25">
        <w:rPr>
          <w:rFonts w:ascii="Times New Roman" w:hAnsi="Times New Roman" w:cs="Times New Roman"/>
          <w:sz w:val="28"/>
          <w:szCs w:val="28"/>
        </w:rPr>
        <w:t xml:space="preserve"> </w:t>
      </w:r>
      <w:r w:rsidRPr="000055B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поступило </w:t>
      </w:r>
      <w:r w:rsidR="00C47DBB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7D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64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87BE7" w:rsidRPr="00687BE7">
        <w:rPr>
          <w:rFonts w:ascii="Times New Roman" w:hAnsi="Times New Roman" w:cs="Times New Roman"/>
          <w:sz w:val="28"/>
          <w:szCs w:val="28"/>
        </w:rPr>
        <w:t>73</w:t>
      </w:r>
      <w:r w:rsidR="00544707">
        <w:rPr>
          <w:rFonts w:ascii="Times New Roman" w:hAnsi="Times New Roman" w:cs="Times New Roman"/>
          <w:sz w:val="28"/>
          <w:szCs w:val="28"/>
        </w:rPr>
        <w:t xml:space="preserve"> </w:t>
      </w:r>
      <w:r w:rsidR="00687B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A9C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A9E">
        <w:rPr>
          <w:rFonts w:ascii="Times New Roman" w:hAnsi="Times New Roman" w:cs="Times New Roman"/>
          <w:sz w:val="28"/>
          <w:szCs w:val="28"/>
        </w:rPr>
        <w:t>К</w:t>
      </w:r>
      <w:r w:rsidR="001328DD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705A9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1328DD">
        <w:rPr>
          <w:rFonts w:ascii="Times New Roman" w:hAnsi="Times New Roman" w:cs="Times New Roman"/>
          <w:sz w:val="28"/>
          <w:szCs w:val="28"/>
        </w:rPr>
        <w:t>обраще</w:t>
      </w:r>
      <w:r w:rsidR="00705A9E">
        <w:rPr>
          <w:rFonts w:ascii="Times New Roman" w:hAnsi="Times New Roman" w:cs="Times New Roman"/>
          <w:sz w:val="28"/>
          <w:szCs w:val="28"/>
        </w:rPr>
        <w:t xml:space="preserve">ний </w:t>
      </w:r>
      <w:r w:rsidR="00730F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30F1B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C47DBB">
        <w:rPr>
          <w:rFonts w:ascii="Times New Roman" w:hAnsi="Times New Roman" w:cs="Times New Roman"/>
          <w:sz w:val="28"/>
          <w:szCs w:val="28"/>
        </w:rPr>
        <w:t xml:space="preserve"> увеличилось</w:t>
      </w:r>
      <w:proofErr w:type="gramEnd"/>
      <w:r w:rsidR="00C47DBB">
        <w:rPr>
          <w:rFonts w:ascii="Times New Roman" w:hAnsi="Times New Roman" w:cs="Times New Roman"/>
          <w:sz w:val="28"/>
          <w:szCs w:val="28"/>
        </w:rPr>
        <w:t xml:space="preserve"> </w:t>
      </w:r>
      <w:r w:rsidR="00372F25">
        <w:rPr>
          <w:rFonts w:ascii="Times New Roman" w:hAnsi="Times New Roman" w:cs="Times New Roman"/>
          <w:sz w:val="28"/>
          <w:szCs w:val="28"/>
        </w:rPr>
        <w:t>(на</w:t>
      </w:r>
      <w:r w:rsidR="00544707">
        <w:rPr>
          <w:rFonts w:ascii="Times New Roman" w:hAnsi="Times New Roman" w:cs="Times New Roman"/>
          <w:sz w:val="28"/>
          <w:szCs w:val="28"/>
        </w:rPr>
        <w:t xml:space="preserve"> 4</w:t>
      </w:r>
      <w:r w:rsidR="00687BE7">
        <w:rPr>
          <w:rFonts w:ascii="Times New Roman" w:hAnsi="Times New Roman" w:cs="Times New Roman"/>
          <w:sz w:val="28"/>
          <w:szCs w:val="28"/>
        </w:rPr>
        <w:t>5</w:t>
      </w:r>
      <w:r w:rsidR="00C47DB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64DAC" w:rsidRDefault="002F7137" w:rsidP="00564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0CAF">
        <w:rPr>
          <w:rFonts w:ascii="Times New Roman" w:hAnsi="Times New Roman" w:cs="Times New Roman"/>
          <w:sz w:val="28"/>
          <w:szCs w:val="28"/>
        </w:rPr>
        <w:t>сточники поступления обращений выглядят следующим образом</w:t>
      </w:r>
      <w:r w:rsidR="00564DAC">
        <w:rPr>
          <w:rFonts w:ascii="Times New Roman" w:hAnsi="Times New Roman" w:cs="Times New Roman"/>
          <w:sz w:val="28"/>
          <w:szCs w:val="28"/>
        </w:rPr>
        <w:t>.</w:t>
      </w:r>
    </w:p>
    <w:p w:rsidR="0033040E" w:rsidRDefault="0033040E" w:rsidP="003304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564DAC" w:rsidRPr="00564DAC" w:rsidRDefault="00564DAC" w:rsidP="00322C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64DAC" w:rsidTr="0033040E">
        <w:tc>
          <w:tcPr>
            <w:tcW w:w="704" w:type="dxa"/>
          </w:tcPr>
          <w:p w:rsidR="00564DAC" w:rsidRPr="0024676E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564DAC" w:rsidRPr="0024676E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Pr="0024676E" w:rsidRDefault="00C47DBB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322C9D" w:rsidRPr="0024676E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24676E" w:rsidTr="0033040E">
        <w:tc>
          <w:tcPr>
            <w:tcW w:w="704" w:type="dxa"/>
            <w:vMerge w:val="restart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24676E" w:rsidRPr="0024676E" w:rsidRDefault="00767F6D" w:rsidP="00B7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председателя Собрания депутатов</w:t>
            </w:r>
          </w:p>
        </w:tc>
        <w:tc>
          <w:tcPr>
            <w:tcW w:w="1985" w:type="dxa"/>
          </w:tcPr>
          <w:p w:rsidR="0024676E" w:rsidRDefault="00767F6D" w:rsidP="00B7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24676E" w:rsidRDefault="00767F6D" w:rsidP="007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Интернет-приемная </w:t>
            </w:r>
          </w:p>
        </w:tc>
        <w:tc>
          <w:tcPr>
            <w:tcW w:w="1985" w:type="dxa"/>
          </w:tcPr>
          <w:p w:rsidR="0024676E" w:rsidRDefault="00C47DBB" w:rsidP="00B7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7F6D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Законодательного Собрания Челябинской области</w:t>
            </w:r>
          </w:p>
        </w:tc>
        <w:tc>
          <w:tcPr>
            <w:tcW w:w="1985" w:type="dxa"/>
          </w:tcPr>
          <w:p w:rsidR="00564DAC" w:rsidRDefault="00C47DBB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7F6D">
              <w:rPr>
                <w:rFonts w:ascii="Times New Roman" w:hAnsi="Times New Roman" w:cs="Times New Roman"/>
                <w:sz w:val="28"/>
                <w:szCs w:val="28"/>
              </w:rPr>
              <w:t xml:space="preserve"> (10%)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9D" w:rsidTr="0033040E">
        <w:tc>
          <w:tcPr>
            <w:tcW w:w="704" w:type="dxa"/>
          </w:tcPr>
          <w:p w:rsidR="00322C9D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22C9D" w:rsidRPr="00322C9D" w:rsidRDefault="00322C9D" w:rsidP="00322C9D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AD3106" w:rsidP="00544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544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4A83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544707" w:rsidTr="0033040E">
        <w:tc>
          <w:tcPr>
            <w:tcW w:w="704" w:type="dxa"/>
          </w:tcPr>
          <w:p w:rsidR="00544707" w:rsidRPr="00544707" w:rsidRDefault="00544707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544707" w:rsidRDefault="00544707" w:rsidP="00544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4470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44707">
              <w:rPr>
                <w:rFonts w:ascii="Times New Roman" w:hAnsi="Times New Roman" w:cs="Times New Roman"/>
                <w:sz w:val="28"/>
                <w:szCs w:val="28"/>
              </w:rPr>
              <w:t xml:space="preserve">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области,</w:t>
            </w:r>
            <w:r w:rsidRPr="005447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4707">
              <w:rPr>
                <w:rFonts w:ascii="Times New Roman" w:hAnsi="Times New Roman" w:cs="Times New Roman"/>
                <w:sz w:val="28"/>
                <w:szCs w:val="28"/>
              </w:rPr>
              <w:t>,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учреждений </w:t>
            </w:r>
          </w:p>
        </w:tc>
        <w:tc>
          <w:tcPr>
            <w:tcW w:w="1985" w:type="dxa"/>
          </w:tcPr>
          <w:p w:rsidR="00544707" w:rsidRPr="00544707" w:rsidRDefault="00AD3106" w:rsidP="00AD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47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  <w:r w:rsidR="005447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</w:p>
        </w:tc>
        <w:tc>
          <w:tcPr>
            <w:tcW w:w="1985" w:type="dxa"/>
          </w:tcPr>
          <w:p w:rsidR="00564DAC" w:rsidRDefault="00AD3106" w:rsidP="00AD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A72F8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Собрания депутатов Озерского городского округа</w:t>
            </w:r>
          </w:p>
        </w:tc>
        <w:tc>
          <w:tcPr>
            <w:tcW w:w="1985" w:type="dxa"/>
          </w:tcPr>
          <w:p w:rsidR="00564DAC" w:rsidRDefault="00AD3106" w:rsidP="00544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4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544707" w:rsidRPr="00544707" w:rsidRDefault="00544707" w:rsidP="00544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D124A" w:rsidRDefault="008D124A" w:rsidP="00005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F6D" w:rsidRDefault="002F7137" w:rsidP="00004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40E">
        <w:rPr>
          <w:rFonts w:ascii="Times New Roman" w:hAnsi="Times New Roman" w:cs="Times New Roman"/>
          <w:sz w:val="28"/>
          <w:szCs w:val="28"/>
        </w:rPr>
        <w:t>з таблицы 1</w:t>
      </w:r>
      <w:r>
        <w:rPr>
          <w:rFonts w:ascii="Times New Roman" w:hAnsi="Times New Roman" w:cs="Times New Roman"/>
          <w:sz w:val="28"/>
          <w:szCs w:val="28"/>
        </w:rPr>
        <w:t xml:space="preserve"> видно,</w:t>
      </w:r>
      <w:r w:rsidR="00E5267C">
        <w:rPr>
          <w:rFonts w:ascii="Times New Roman" w:hAnsi="Times New Roman" w:cs="Times New Roman"/>
          <w:sz w:val="28"/>
          <w:szCs w:val="28"/>
        </w:rPr>
        <w:t xml:space="preserve"> что</w:t>
      </w:r>
      <w:r w:rsidR="006A0AD0">
        <w:rPr>
          <w:rFonts w:ascii="Times New Roman" w:hAnsi="Times New Roman" w:cs="Times New Roman"/>
          <w:sz w:val="28"/>
          <w:szCs w:val="28"/>
        </w:rPr>
        <w:t xml:space="preserve"> наибольшее количество обращений </w:t>
      </w:r>
      <w:r w:rsidR="00AA672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A0AD0">
        <w:rPr>
          <w:rFonts w:ascii="Times New Roman" w:hAnsi="Times New Roman" w:cs="Times New Roman"/>
          <w:sz w:val="28"/>
          <w:szCs w:val="28"/>
        </w:rPr>
        <w:t>пост</w:t>
      </w:r>
      <w:r w:rsidR="0033040E">
        <w:rPr>
          <w:rFonts w:ascii="Times New Roman" w:hAnsi="Times New Roman" w:cs="Times New Roman"/>
          <w:sz w:val="28"/>
          <w:szCs w:val="28"/>
        </w:rPr>
        <w:t>упает</w:t>
      </w:r>
      <w:r w:rsidR="00AA6721">
        <w:rPr>
          <w:rFonts w:ascii="Times New Roman" w:hAnsi="Times New Roman" w:cs="Times New Roman"/>
          <w:sz w:val="28"/>
          <w:szCs w:val="28"/>
        </w:rPr>
        <w:t xml:space="preserve"> </w:t>
      </w:r>
      <w:r w:rsidR="0024676E">
        <w:rPr>
          <w:rFonts w:ascii="Times New Roman" w:hAnsi="Times New Roman" w:cs="Times New Roman"/>
          <w:sz w:val="28"/>
          <w:szCs w:val="28"/>
        </w:rPr>
        <w:t>через интернет-приемную официального сайта органов местного самоуправления.</w:t>
      </w:r>
      <w:r w:rsidR="00BA62E3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6A0AD0">
        <w:rPr>
          <w:rFonts w:ascii="Times New Roman" w:hAnsi="Times New Roman" w:cs="Times New Roman"/>
          <w:sz w:val="28"/>
          <w:szCs w:val="28"/>
        </w:rPr>
        <w:t>граждане обращаются по вопросам коммунального хозяйства</w:t>
      </w:r>
      <w:r w:rsidR="00BA62E3" w:rsidRPr="00BA62E3">
        <w:rPr>
          <w:rFonts w:ascii="Times New Roman" w:hAnsi="Times New Roman" w:cs="Times New Roman"/>
          <w:sz w:val="28"/>
          <w:szCs w:val="28"/>
        </w:rPr>
        <w:t xml:space="preserve"> - </w:t>
      </w:r>
      <w:r w:rsidR="00767F6D" w:rsidRPr="00767F6D">
        <w:rPr>
          <w:rFonts w:ascii="Times New Roman" w:hAnsi="Times New Roman" w:cs="Times New Roman"/>
          <w:sz w:val="28"/>
          <w:szCs w:val="28"/>
        </w:rPr>
        <w:t>13</w:t>
      </w:r>
      <w:r w:rsidR="00767F6D">
        <w:rPr>
          <w:rFonts w:ascii="Times New Roman" w:hAnsi="Times New Roman" w:cs="Times New Roman"/>
          <w:sz w:val="28"/>
          <w:szCs w:val="28"/>
        </w:rPr>
        <w:t>5</w:t>
      </w:r>
      <w:r w:rsidR="006A0AD0">
        <w:rPr>
          <w:rFonts w:ascii="Times New Roman" w:hAnsi="Times New Roman" w:cs="Times New Roman"/>
          <w:sz w:val="28"/>
          <w:szCs w:val="28"/>
        </w:rPr>
        <w:t xml:space="preserve"> (</w:t>
      </w:r>
      <w:r w:rsidR="00767F6D" w:rsidRPr="00767F6D">
        <w:rPr>
          <w:rFonts w:ascii="Times New Roman" w:hAnsi="Times New Roman" w:cs="Times New Roman"/>
          <w:sz w:val="28"/>
          <w:szCs w:val="28"/>
        </w:rPr>
        <w:t>6</w:t>
      </w:r>
      <w:r w:rsidR="00767F6D">
        <w:rPr>
          <w:rFonts w:ascii="Times New Roman" w:hAnsi="Times New Roman" w:cs="Times New Roman"/>
          <w:sz w:val="28"/>
          <w:szCs w:val="28"/>
        </w:rPr>
        <w:t>2</w:t>
      </w:r>
      <w:r w:rsidR="006A0AD0">
        <w:rPr>
          <w:rFonts w:ascii="Times New Roman" w:hAnsi="Times New Roman" w:cs="Times New Roman"/>
          <w:sz w:val="28"/>
          <w:szCs w:val="28"/>
        </w:rPr>
        <w:t>%), в том числе с вопросами</w:t>
      </w:r>
      <w:r w:rsidR="0058165B">
        <w:rPr>
          <w:rFonts w:ascii="Times New Roman" w:hAnsi="Times New Roman" w:cs="Times New Roman"/>
          <w:sz w:val="28"/>
          <w:szCs w:val="28"/>
        </w:rPr>
        <w:t xml:space="preserve"> о</w:t>
      </w:r>
      <w:r w:rsidR="006A0AD0">
        <w:rPr>
          <w:rFonts w:ascii="Times New Roman" w:hAnsi="Times New Roman" w:cs="Times New Roman"/>
          <w:sz w:val="28"/>
          <w:szCs w:val="28"/>
        </w:rPr>
        <w:t xml:space="preserve"> благоустройстве </w:t>
      </w:r>
      <w:r w:rsidR="0033040E">
        <w:rPr>
          <w:rFonts w:ascii="Times New Roman" w:hAnsi="Times New Roman" w:cs="Times New Roman"/>
          <w:sz w:val="28"/>
          <w:szCs w:val="28"/>
        </w:rPr>
        <w:t>территории</w:t>
      </w:r>
      <w:r w:rsidR="006A0A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267C">
        <w:rPr>
          <w:rFonts w:ascii="Times New Roman" w:hAnsi="Times New Roman" w:cs="Times New Roman"/>
          <w:sz w:val="28"/>
          <w:szCs w:val="28"/>
        </w:rPr>
        <w:t xml:space="preserve"> </w:t>
      </w:r>
      <w:r w:rsidR="00767F6D" w:rsidRPr="00767F6D">
        <w:rPr>
          <w:rFonts w:ascii="Times New Roman" w:hAnsi="Times New Roman" w:cs="Times New Roman"/>
          <w:sz w:val="28"/>
          <w:szCs w:val="28"/>
        </w:rPr>
        <w:t>70</w:t>
      </w:r>
      <w:r w:rsidR="006A0AD0">
        <w:rPr>
          <w:rFonts w:ascii="Times New Roman" w:hAnsi="Times New Roman" w:cs="Times New Roman"/>
          <w:sz w:val="28"/>
          <w:szCs w:val="28"/>
        </w:rPr>
        <w:t xml:space="preserve"> (</w:t>
      </w:r>
      <w:r w:rsidR="0024676E">
        <w:rPr>
          <w:rFonts w:ascii="Times New Roman" w:hAnsi="Times New Roman" w:cs="Times New Roman"/>
          <w:sz w:val="28"/>
          <w:szCs w:val="28"/>
        </w:rPr>
        <w:t>32</w:t>
      </w:r>
      <w:r w:rsidR="006A0AD0">
        <w:rPr>
          <w:rFonts w:ascii="Times New Roman" w:hAnsi="Times New Roman" w:cs="Times New Roman"/>
          <w:sz w:val="28"/>
          <w:szCs w:val="28"/>
        </w:rPr>
        <w:t>%)</w:t>
      </w:r>
      <w:r w:rsidR="00B45527">
        <w:rPr>
          <w:rFonts w:ascii="Times New Roman" w:hAnsi="Times New Roman" w:cs="Times New Roman"/>
          <w:sz w:val="28"/>
          <w:szCs w:val="28"/>
        </w:rPr>
        <w:t>,</w:t>
      </w:r>
      <w:r w:rsidR="00767F6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8165B">
        <w:rPr>
          <w:rFonts w:ascii="Times New Roman" w:hAnsi="Times New Roman" w:cs="Times New Roman"/>
          <w:sz w:val="28"/>
          <w:szCs w:val="28"/>
        </w:rPr>
        <w:t xml:space="preserve"> </w:t>
      </w:r>
      <w:r w:rsidR="00767F6D">
        <w:rPr>
          <w:rFonts w:ascii="Times New Roman" w:hAnsi="Times New Roman" w:cs="Times New Roman"/>
          <w:sz w:val="28"/>
          <w:szCs w:val="28"/>
        </w:rPr>
        <w:t xml:space="preserve">сельского хозяйства и землепользования – 3 (1,4 %), работа городского пассажирского транспорта – 18 </w:t>
      </w:r>
      <w:proofErr w:type="gramStart"/>
      <w:r w:rsidR="00767F6D">
        <w:rPr>
          <w:rFonts w:ascii="Times New Roman" w:hAnsi="Times New Roman" w:cs="Times New Roman"/>
          <w:sz w:val="28"/>
          <w:szCs w:val="28"/>
        </w:rPr>
        <w:t>( 8</w:t>
      </w:r>
      <w:proofErr w:type="gramEnd"/>
      <w:r w:rsidR="00767F6D">
        <w:rPr>
          <w:rFonts w:ascii="Times New Roman" w:hAnsi="Times New Roman" w:cs="Times New Roman"/>
          <w:sz w:val="28"/>
          <w:szCs w:val="28"/>
        </w:rPr>
        <w:t xml:space="preserve"> %), социальная защита и социальное обеспечение 3 (1,3%),  </w:t>
      </w:r>
      <w:r w:rsidR="00767F6D" w:rsidRPr="00BA62E3">
        <w:rPr>
          <w:rFonts w:ascii="Times New Roman" w:hAnsi="Times New Roman" w:cs="Times New Roman"/>
          <w:sz w:val="28"/>
          <w:szCs w:val="28"/>
        </w:rPr>
        <w:t>обществе</w:t>
      </w:r>
      <w:r w:rsidR="00767F6D">
        <w:rPr>
          <w:rFonts w:ascii="Times New Roman" w:hAnsi="Times New Roman" w:cs="Times New Roman"/>
          <w:sz w:val="28"/>
          <w:szCs w:val="28"/>
        </w:rPr>
        <w:t>нно-политические вопросы 6 (3 %).</w:t>
      </w:r>
    </w:p>
    <w:p w:rsidR="00705A9E" w:rsidRDefault="00705A9E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 показывает, что наиболее актуальными вопросами на протяжении нескольких лет остаются вопросы коммунального хозяйства</w:t>
      </w:r>
      <w:r w:rsidR="00730F1B">
        <w:rPr>
          <w:rFonts w:ascii="Times New Roman" w:hAnsi="Times New Roman" w:cs="Times New Roman"/>
          <w:sz w:val="28"/>
          <w:szCs w:val="28"/>
        </w:rPr>
        <w:t>.</w:t>
      </w:r>
    </w:p>
    <w:p w:rsidR="00B74116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вопросы, обозначенные в обращениях по тематике коммунального хозяйства, с</w:t>
      </w:r>
      <w:r w:rsidR="00E5267C">
        <w:rPr>
          <w:rFonts w:ascii="Times New Roman" w:hAnsi="Times New Roman" w:cs="Times New Roman"/>
          <w:sz w:val="28"/>
          <w:szCs w:val="28"/>
        </w:rPr>
        <w:t>ложились</w:t>
      </w:r>
      <w:r>
        <w:rPr>
          <w:rFonts w:ascii="Times New Roman" w:hAnsi="Times New Roman" w:cs="Times New Roman"/>
          <w:sz w:val="28"/>
          <w:szCs w:val="28"/>
        </w:rPr>
        <w:t xml:space="preserve"> в следующие основные группы: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24676E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D">
        <w:rPr>
          <w:rFonts w:ascii="Times New Roman" w:hAnsi="Times New Roman" w:cs="Times New Roman"/>
          <w:sz w:val="28"/>
          <w:szCs w:val="28"/>
        </w:rPr>
        <w:t>70</w:t>
      </w:r>
      <w:r w:rsidR="00BA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62E3">
        <w:rPr>
          <w:rFonts w:ascii="Times New Roman" w:hAnsi="Times New Roman" w:cs="Times New Roman"/>
          <w:sz w:val="28"/>
          <w:szCs w:val="28"/>
        </w:rPr>
        <w:t>3</w:t>
      </w:r>
      <w:r w:rsidR="002467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767F6D" w:rsidRDefault="00767F6D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электроснабжение, освещение городского округа 35 (16%),</w:t>
      </w:r>
    </w:p>
    <w:p w:rsidR="00767F6D" w:rsidRDefault="00767F6D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ремонт дорог -18 (8 %),</w:t>
      </w:r>
    </w:p>
    <w:p w:rsidR="00767F6D" w:rsidRDefault="00767F6D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6E" w:rsidRDefault="0024676E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управляющих компаний,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7F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4676E" w:rsidRDefault="0024676E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4676E" w:rsidRDefault="0024676E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82B3B" w:rsidRDefault="002F7137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882B3B" w:rsidRDefault="00E660E2" w:rsidP="002F7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98156B" wp14:editId="3A695222">
            <wp:extent cx="5940425" cy="4155048"/>
            <wp:effectExtent l="38100" t="0" r="317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073" w:rsidRDefault="00B475A3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2F7137">
        <w:rPr>
          <w:rFonts w:ascii="Times New Roman" w:hAnsi="Times New Roman" w:cs="Times New Roman"/>
          <w:sz w:val="28"/>
          <w:szCs w:val="28"/>
        </w:rPr>
        <w:t>темы вопросов</w:t>
      </w:r>
      <w:r>
        <w:rPr>
          <w:rFonts w:ascii="Times New Roman" w:hAnsi="Times New Roman" w:cs="Times New Roman"/>
          <w:sz w:val="28"/>
          <w:szCs w:val="28"/>
        </w:rPr>
        <w:t xml:space="preserve">, с которыми заявители обращаются в Собрание депутатов, </w:t>
      </w:r>
      <w:r w:rsidR="00617073">
        <w:rPr>
          <w:rFonts w:ascii="Times New Roman" w:hAnsi="Times New Roman" w:cs="Times New Roman"/>
          <w:sz w:val="28"/>
          <w:szCs w:val="28"/>
        </w:rPr>
        <w:t>можно наблюдать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разнообразный состав категорий заявителей</w:t>
      </w:r>
      <w:r w:rsidR="00617073">
        <w:rPr>
          <w:rFonts w:ascii="Times New Roman" w:hAnsi="Times New Roman" w:cs="Times New Roman"/>
          <w:sz w:val="28"/>
          <w:szCs w:val="28"/>
        </w:rPr>
        <w:t>.</w:t>
      </w:r>
    </w:p>
    <w:p w:rsidR="00617073" w:rsidRDefault="002F7137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категорию пенсионеров, </w:t>
      </w:r>
      <w:r w:rsidR="00B475A3">
        <w:rPr>
          <w:rFonts w:ascii="Times New Roman" w:hAnsi="Times New Roman" w:cs="Times New Roman"/>
          <w:sz w:val="28"/>
          <w:szCs w:val="28"/>
        </w:rPr>
        <w:t>как одну из самых с</w:t>
      </w:r>
      <w:r>
        <w:rPr>
          <w:rFonts w:ascii="Times New Roman" w:hAnsi="Times New Roman" w:cs="Times New Roman"/>
          <w:sz w:val="28"/>
          <w:szCs w:val="28"/>
        </w:rPr>
        <w:t>оциально незащищенных,</w:t>
      </w:r>
      <w:r w:rsidR="00B475A3">
        <w:rPr>
          <w:rFonts w:ascii="Times New Roman" w:hAnsi="Times New Roman" w:cs="Times New Roman"/>
          <w:sz w:val="28"/>
          <w:szCs w:val="28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</w:rPr>
        <w:t xml:space="preserve">назвать преобладающей </w:t>
      </w:r>
      <w:r w:rsidR="00617073">
        <w:rPr>
          <w:rFonts w:ascii="Times New Roman" w:hAnsi="Times New Roman" w:cs="Times New Roman"/>
          <w:sz w:val="28"/>
          <w:szCs w:val="28"/>
        </w:rPr>
        <w:t xml:space="preserve">на фоне всех </w:t>
      </w:r>
      <w:r>
        <w:rPr>
          <w:rFonts w:ascii="Times New Roman" w:hAnsi="Times New Roman" w:cs="Times New Roman"/>
          <w:sz w:val="28"/>
          <w:szCs w:val="28"/>
        </w:rPr>
        <w:t>обратившихся граждан</w:t>
      </w:r>
      <w:r w:rsidR="00CC1528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767F6D">
        <w:rPr>
          <w:rFonts w:ascii="Times New Roman" w:hAnsi="Times New Roman" w:cs="Times New Roman"/>
          <w:sz w:val="28"/>
          <w:szCs w:val="28"/>
        </w:rPr>
        <w:t>15</w:t>
      </w:r>
      <w:r w:rsidR="00B47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767F6D">
        <w:rPr>
          <w:rFonts w:ascii="Times New Roman" w:hAnsi="Times New Roman" w:cs="Times New Roman"/>
          <w:sz w:val="28"/>
          <w:szCs w:val="28"/>
        </w:rPr>
        <w:t>8</w:t>
      </w:r>
      <w:r w:rsidR="0024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767F6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CC1528">
        <w:rPr>
          <w:rFonts w:ascii="Times New Roman" w:hAnsi="Times New Roman" w:cs="Times New Roman"/>
          <w:sz w:val="28"/>
          <w:szCs w:val="28"/>
        </w:rPr>
        <w:t>лени</w:t>
      </w:r>
      <w:r w:rsidR="00767F6D">
        <w:rPr>
          <w:rFonts w:ascii="Times New Roman" w:hAnsi="Times New Roman" w:cs="Times New Roman"/>
          <w:sz w:val="28"/>
          <w:szCs w:val="28"/>
        </w:rPr>
        <w:t>е</w:t>
      </w:r>
      <w:r w:rsidR="00CC152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то же самое </w:t>
      </w:r>
      <w:r w:rsidR="004B3D79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рассматривая обращения пенсионеров</w:t>
      </w:r>
      <w:r w:rsidR="00617073">
        <w:rPr>
          <w:rFonts w:ascii="Times New Roman" w:hAnsi="Times New Roman" w:cs="Times New Roman"/>
          <w:sz w:val="28"/>
          <w:szCs w:val="28"/>
        </w:rPr>
        <w:t xml:space="preserve"> в рамках приемо</w:t>
      </w:r>
      <w:r>
        <w:rPr>
          <w:rFonts w:ascii="Times New Roman" w:hAnsi="Times New Roman" w:cs="Times New Roman"/>
          <w:sz w:val="28"/>
          <w:szCs w:val="28"/>
        </w:rPr>
        <w:t xml:space="preserve">в по личным вопросам, </w:t>
      </w:r>
      <w:r w:rsidR="00CC1528">
        <w:rPr>
          <w:rFonts w:ascii="Times New Roman" w:hAnsi="Times New Roman" w:cs="Times New Roman"/>
          <w:sz w:val="28"/>
          <w:szCs w:val="28"/>
        </w:rPr>
        <w:t>председателем Собрания депутатов</w:t>
      </w:r>
      <w:r w:rsidR="00617073">
        <w:rPr>
          <w:rFonts w:ascii="Times New Roman" w:hAnsi="Times New Roman" w:cs="Times New Roman"/>
          <w:sz w:val="28"/>
          <w:szCs w:val="28"/>
        </w:rPr>
        <w:t xml:space="preserve"> и заместителем пре</w:t>
      </w:r>
      <w:r>
        <w:rPr>
          <w:rFonts w:ascii="Times New Roman" w:hAnsi="Times New Roman" w:cs="Times New Roman"/>
          <w:sz w:val="28"/>
          <w:szCs w:val="28"/>
        </w:rPr>
        <w:t>дседателя Собрания депутатов,</w:t>
      </w:r>
      <w:r w:rsidR="0061707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уже составляет порядка </w:t>
      </w:r>
      <w:r w:rsidR="00767F6D">
        <w:rPr>
          <w:rFonts w:ascii="Times New Roman" w:hAnsi="Times New Roman" w:cs="Times New Roman"/>
          <w:sz w:val="28"/>
          <w:szCs w:val="28"/>
        </w:rPr>
        <w:t>38</w:t>
      </w:r>
      <w:r w:rsidR="0024676E">
        <w:rPr>
          <w:rFonts w:ascii="Times New Roman" w:hAnsi="Times New Roman" w:cs="Times New Roman"/>
          <w:sz w:val="28"/>
          <w:szCs w:val="28"/>
        </w:rPr>
        <w:t xml:space="preserve"> % от всех посетителей</w:t>
      </w:r>
      <w:r w:rsidR="00CC1528">
        <w:rPr>
          <w:rFonts w:ascii="Times New Roman" w:hAnsi="Times New Roman" w:cs="Times New Roman"/>
          <w:sz w:val="28"/>
          <w:szCs w:val="28"/>
        </w:rPr>
        <w:t xml:space="preserve"> (</w:t>
      </w:r>
      <w:r w:rsidR="00767F6D">
        <w:rPr>
          <w:rFonts w:ascii="Times New Roman" w:hAnsi="Times New Roman" w:cs="Times New Roman"/>
          <w:sz w:val="28"/>
          <w:szCs w:val="28"/>
        </w:rPr>
        <w:t>11</w:t>
      </w:r>
      <w:r w:rsidR="00CC1528">
        <w:rPr>
          <w:rFonts w:ascii="Times New Roman" w:hAnsi="Times New Roman" w:cs="Times New Roman"/>
          <w:sz w:val="28"/>
          <w:szCs w:val="28"/>
        </w:rPr>
        <w:t xml:space="preserve"> из </w:t>
      </w:r>
      <w:r w:rsidR="00767F6D">
        <w:rPr>
          <w:rFonts w:ascii="Times New Roman" w:hAnsi="Times New Roman" w:cs="Times New Roman"/>
          <w:sz w:val="28"/>
          <w:szCs w:val="28"/>
        </w:rPr>
        <w:t>29</w:t>
      </w:r>
      <w:r w:rsidR="00CC15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676E" w:rsidRDefault="002F7137" w:rsidP="00A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различными категориями граждан особое внимание уделяется коллективным обращениям. </w:t>
      </w:r>
      <w:r w:rsidR="004B4A83">
        <w:rPr>
          <w:rFonts w:ascii="Times New Roman" w:hAnsi="Times New Roman" w:cs="Times New Roman"/>
          <w:sz w:val="28"/>
          <w:szCs w:val="28"/>
        </w:rPr>
        <w:t>В 201</w:t>
      </w:r>
      <w:r w:rsidR="00767F6D">
        <w:rPr>
          <w:rFonts w:ascii="Times New Roman" w:hAnsi="Times New Roman" w:cs="Times New Roman"/>
          <w:sz w:val="28"/>
          <w:szCs w:val="28"/>
        </w:rPr>
        <w:t>9</w:t>
      </w:r>
      <w:r w:rsidR="006170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наблюдалось</w:t>
      </w:r>
      <w:r w:rsid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767F6D">
        <w:rPr>
          <w:rFonts w:ascii="Times New Roman" w:hAnsi="Times New Roman" w:cs="Times New Roman"/>
          <w:sz w:val="28"/>
          <w:szCs w:val="28"/>
        </w:rPr>
        <w:t>понижение</w:t>
      </w:r>
      <w:r w:rsidR="004B4A83">
        <w:rPr>
          <w:rFonts w:ascii="Times New Roman" w:hAnsi="Times New Roman" w:cs="Times New Roman"/>
          <w:sz w:val="28"/>
          <w:szCs w:val="28"/>
        </w:rPr>
        <w:t xml:space="preserve"> количества таких обращений </w:t>
      </w:r>
      <w:r w:rsidR="00767F6D">
        <w:rPr>
          <w:rFonts w:ascii="Times New Roman" w:hAnsi="Times New Roman" w:cs="Times New Roman"/>
          <w:sz w:val="28"/>
          <w:szCs w:val="28"/>
        </w:rPr>
        <w:t xml:space="preserve">– 5 (2%). </w:t>
      </w:r>
      <w:r w:rsidR="0024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73" w:rsidRPr="004B3D79" w:rsidRDefault="002F7137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7067C" w:rsidRPr="00B706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личном приеме </w:t>
      </w:r>
      <w:r w:rsidR="00CC1528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gramStart"/>
      <w:r w:rsidR="00CC1528">
        <w:rPr>
          <w:rFonts w:ascii="Times New Roman" w:hAnsi="Times New Roman" w:cs="Times New Roman"/>
          <w:sz w:val="28"/>
          <w:szCs w:val="28"/>
        </w:rPr>
        <w:t>депутатов</w:t>
      </w:r>
      <w:r w:rsidR="004D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заместителем председателя Собрания депутатов принято </w:t>
      </w:r>
      <w:r w:rsidR="00B7067C" w:rsidRPr="00B7067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2E0D">
        <w:rPr>
          <w:rFonts w:ascii="Times New Roman" w:hAnsi="Times New Roman" w:cs="Times New Roman"/>
          <w:sz w:val="28"/>
          <w:szCs w:val="28"/>
        </w:rPr>
        <w:t>. Всего проведено</w:t>
      </w:r>
      <w:r w:rsidR="00CC1528">
        <w:rPr>
          <w:rFonts w:ascii="Times New Roman" w:hAnsi="Times New Roman" w:cs="Times New Roman"/>
          <w:sz w:val="28"/>
          <w:szCs w:val="28"/>
        </w:rPr>
        <w:t xml:space="preserve"> </w:t>
      </w:r>
      <w:r w:rsidR="004B3D79" w:rsidRPr="00B006EC">
        <w:rPr>
          <w:rFonts w:ascii="Times New Roman" w:hAnsi="Times New Roman" w:cs="Times New Roman"/>
          <w:sz w:val="28"/>
          <w:szCs w:val="28"/>
        </w:rPr>
        <w:t>1</w:t>
      </w:r>
      <w:r w:rsidR="00B7067C" w:rsidRPr="00767F6D">
        <w:rPr>
          <w:rFonts w:ascii="Times New Roman" w:hAnsi="Times New Roman" w:cs="Times New Roman"/>
          <w:sz w:val="28"/>
          <w:szCs w:val="28"/>
        </w:rPr>
        <w:t>3</w:t>
      </w:r>
      <w:r w:rsidR="00CC1528">
        <w:rPr>
          <w:rFonts w:ascii="Times New Roman" w:hAnsi="Times New Roman" w:cs="Times New Roman"/>
          <w:sz w:val="28"/>
          <w:szCs w:val="28"/>
        </w:rPr>
        <w:t xml:space="preserve"> </w:t>
      </w:r>
      <w:r w:rsidR="00EA2E0D">
        <w:rPr>
          <w:rFonts w:ascii="Times New Roman" w:hAnsi="Times New Roman" w:cs="Times New Roman"/>
          <w:sz w:val="28"/>
          <w:szCs w:val="28"/>
        </w:rPr>
        <w:t>приемов</w:t>
      </w:r>
      <w:r w:rsidR="004B3D79" w:rsidRPr="00B006EC">
        <w:rPr>
          <w:rFonts w:ascii="Times New Roman" w:hAnsi="Times New Roman" w:cs="Times New Roman"/>
          <w:sz w:val="28"/>
          <w:szCs w:val="28"/>
        </w:rPr>
        <w:t xml:space="preserve"> </w:t>
      </w:r>
      <w:r w:rsidR="004B3D79">
        <w:rPr>
          <w:rFonts w:ascii="Times New Roman" w:hAnsi="Times New Roman" w:cs="Times New Roman"/>
          <w:sz w:val="28"/>
          <w:szCs w:val="28"/>
        </w:rPr>
        <w:t xml:space="preserve">граждан по личным вопросам. </w:t>
      </w:r>
    </w:p>
    <w:p w:rsidR="00EA2E0D" w:rsidRDefault="00EA2E0D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</w:t>
      </w:r>
      <w:r w:rsidR="00CD79D5">
        <w:rPr>
          <w:rFonts w:ascii="Times New Roman" w:hAnsi="Times New Roman" w:cs="Times New Roman"/>
          <w:sz w:val="28"/>
          <w:szCs w:val="28"/>
        </w:rPr>
        <w:t>й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обращались чаще всего с вопросами </w:t>
      </w:r>
      <w:r w:rsidR="00CC1528">
        <w:rPr>
          <w:rFonts w:ascii="Times New Roman" w:hAnsi="Times New Roman" w:cs="Times New Roman"/>
          <w:sz w:val="28"/>
          <w:szCs w:val="28"/>
        </w:rPr>
        <w:t xml:space="preserve">коммунального хозяйства – </w:t>
      </w:r>
      <w:r w:rsidR="004B3D79">
        <w:rPr>
          <w:rFonts w:ascii="Times New Roman" w:hAnsi="Times New Roman" w:cs="Times New Roman"/>
          <w:sz w:val="28"/>
          <w:szCs w:val="28"/>
        </w:rPr>
        <w:t>1</w:t>
      </w:r>
      <w:r w:rsidR="00767F6D">
        <w:rPr>
          <w:rFonts w:ascii="Times New Roman" w:hAnsi="Times New Roman" w:cs="Times New Roman"/>
          <w:sz w:val="28"/>
          <w:szCs w:val="28"/>
        </w:rPr>
        <w:t>2</w:t>
      </w:r>
      <w:r w:rsidR="00CC152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3">
        <w:rPr>
          <w:rFonts w:ascii="Times New Roman" w:hAnsi="Times New Roman" w:cs="Times New Roman"/>
          <w:sz w:val="28"/>
          <w:szCs w:val="28"/>
        </w:rPr>
        <w:t>(</w:t>
      </w:r>
      <w:r w:rsidR="00767F6D">
        <w:rPr>
          <w:rFonts w:ascii="Times New Roman" w:hAnsi="Times New Roman" w:cs="Times New Roman"/>
          <w:sz w:val="28"/>
          <w:szCs w:val="28"/>
        </w:rPr>
        <w:t>41</w:t>
      </w:r>
      <w:r w:rsidR="00BA62E3">
        <w:rPr>
          <w:rFonts w:ascii="Times New Roman" w:hAnsi="Times New Roman" w:cs="Times New Roman"/>
          <w:sz w:val="28"/>
          <w:szCs w:val="28"/>
        </w:rPr>
        <w:t>%</w:t>
      </w:r>
      <w:r w:rsidR="00CC1528">
        <w:rPr>
          <w:rFonts w:ascii="Times New Roman" w:hAnsi="Times New Roman" w:cs="Times New Roman"/>
          <w:sz w:val="28"/>
          <w:szCs w:val="28"/>
        </w:rPr>
        <w:t xml:space="preserve">), </w:t>
      </w:r>
      <w:r w:rsidR="004B3D79">
        <w:rPr>
          <w:rFonts w:ascii="Times New Roman" w:hAnsi="Times New Roman" w:cs="Times New Roman"/>
          <w:sz w:val="28"/>
          <w:szCs w:val="28"/>
        </w:rPr>
        <w:t xml:space="preserve">социальная защита и социальное обеспечение – </w:t>
      </w:r>
      <w:r w:rsidR="00767F6D">
        <w:rPr>
          <w:rFonts w:ascii="Times New Roman" w:hAnsi="Times New Roman" w:cs="Times New Roman"/>
          <w:sz w:val="28"/>
          <w:szCs w:val="28"/>
        </w:rPr>
        <w:t>1</w:t>
      </w:r>
      <w:r w:rsidR="004B3D79">
        <w:rPr>
          <w:rFonts w:ascii="Times New Roman" w:hAnsi="Times New Roman" w:cs="Times New Roman"/>
          <w:sz w:val="28"/>
          <w:szCs w:val="28"/>
        </w:rPr>
        <w:t xml:space="preserve"> (</w:t>
      </w:r>
      <w:r w:rsidR="00767F6D">
        <w:rPr>
          <w:rFonts w:ascii="Times New Roman" w:hAnsi="Times New Roman" w:cs="Times New Roman"/>
          <w:sz w:val="28"/>
          <w:szCs w:val="28"/>
        </w:rPr>
        <w:t>3</w:t>
      </w:r>
      <w:r w:rsidR="004B3D79">
        <w:rPr>
          <w:rFonts w:ascii="Times New Roman" w:hAnsi="Times New Roman" w:cs="Times New Roman"/>
          <w:sz w:val="28"/>
          <w:szCs w:val="28"/>
        </w:rPr>
        <w:t xml:space="preserve">%), </w:t>
      </w:r>
      <w:r w:rsidR="00767F6D">
        <w:rPr>
          <w:rFonts w:ascii="Times New Roman" w:hAnsi="Times New Roman" w:cs="Times New Roman"/>
          <w:sz w:val="28"/>
          <w:szCs w:val="28"/>
        </w:rPr>
        <w:t xml:space="preserve">общественно-политические вопросы -2(7%) работа городского пассажирского транспорта – 1 (3%). </w:t>
      </w:r>
    </w:p>
    <w:p w:rsidR="00EA2E0D" w:rsidRDefault="00EA2E0D" w:rsidP="00EA2E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6945"/>
        <w:gridCol w:w="1957"/>
      </w:tblGrid>
      <w:tr w:rsidR="00EA2E0D" w:rsidTr="0054470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EA2E0D" w:rsidRDefault="00EA2E0D" w:rsidP="00EA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957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44707" w:rsidTr="00544707">
        <w:tc>
          <w:tcPr>
            <w:tcW w:w="704" w:type="dxa"/>
          </w:tcPr>
          <w:p w:rsidR="00544707" w:rsidRDefault="00544707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44707" w:rsidRPr="00535990" w:rsidRDefault="00544707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  <w:tc>
          <w:tcPr>
            <w:tcW w:w="1957" w:type="dxa"/>
          </w:tcPr>
          <w:p w:rsidR="00544707" w:rsidRPr="00544707" w:rsidRDefault="00544707" w:rsidP="00544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EA2E0D" w:rsidTr="00544707">
        <w:tc>
          <w:tcPr>
            <w:tcW w:w="704" w:type="dxa"/>
          </w:tcPr>
          <w:p w:rsidR="00EA2E0D" w:rsidRPr="00687BE7" w:rsidRDefault="00EA2E0D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945" w:type="dxa"/>
          </w:tcPr>
          <w:p w:rsidR="00EA2E0D" w:rsidRPr="00687BE7" w:rsidRDefault="00EA2E0D" w:rsidP="00EA2E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7" w:type="dxa"/>
          </w:tcPr>
          <w:p w:rsidR="00EA2E0D" w:rsidRPr="00687BE7" w:rsidRDefault="00544707" w:rsidP="00544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</w:tr>
      <w:tr w:rsidR="004B3D79" w:rsidTr="00544707">
        <w:tc>
          <w:tcPr>
            <w:tcW w:w="704" w:type="dxa"/>
          </w:tcPr>
          <w:p w:rsidR="004B3D79" w:rsidRPr="00687BE7" w:rsidRDefault="004B3D79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945" w:type="dxa"/>
          </w:tcPr>
          <w:p w:rsidR="004B3D79" w:rsidRPr="00687BE7" w:rsidRDefault="004B3D79" w:rsidP="00EA2E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Рассмотрено, разъяснено</w:t>
            </w:r>
          </w:p>
        </w:tc>
        <w:tc>
          <w:tcPr>
            <w:tcW w:w="1957" w:type="dxa"/>
          </w:tcPr>
          <w:p w:rsidR="004B3D79" w:rsidRPr="00687BE7" w:rsidRDefault="00544707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4B3D79" w:rsidTr="00544707">
        <w:tc>
          <w:tcPr>
            <w:tcW w:w="704" w:type="dxa"/>
          </w:tcPr>
          <w:p w:rsidR="004B3D79" w:rsidRPr="00687BE7" w:rsidRDefault="004B3D79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945" w:type="dxa"/>
          </w:tcPr>
          <w:p w:rsidR="004B3D79" w:rsidRPr="00687BE7" w:rsidRDefault="004B3D79" w:rsidP="00EA2E0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Дан ответ автору       </w:t>
            </w:r>
          </w:p>
        </w:tc>
        <w:tc>
          <w:tcPr>
            <w:tcW w:w="1957" w:type="dxa"/>
          </w:tcPr>
          <w:p w:rsidR="004B3D79" w:rsidRPr="00687BE7" w:rsidRDefault="00544707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B3D79" w:rsidTr="00544707">
        <w:tc>
          <w:tcPr>
            <w:tcW w:w="704" w:type="dxa"/>
          </w:tcPr>
          <w:p w:rsidR="004B3D79" w:rsidRPr="00687BE7" w:rsidRDefault="004B3D79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6945" w:type="dxa"/>
          </w:tcPr>
          <w:p w:rsidR="004B3D79" w:rsidRPr="00687BE7" w:rsidRDefault="004B3D79" w:rsidP="005447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рассмотрено, </w:t>
            </w:r>
            <w:r w:rsidR="00544707"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не поддержано </w:t>
            </w:r>
          </w:p>
        </w:tc>
        <w:tc>
          <w:tcPr>
            <w:tcW w:w="1957" w:type="dxa"/>
          </w:tcPr>
          <w:p w:rsidR="004B3D79" w:rsidRPr="00687BE7" w:rsidRDefault="00544707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44707" w:rsidTr="00544707">
        <w:tc>
          <w:tcPr>
            <w:tcW w:w="704" w:type="dxa"/>
          </w:tcPr>
          <w:p w:rsidR="00544707" w:rsidRPr="00687BE7" w:rsidRDefault="00544707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1.5 </w:t>
            </w:r>
          </w:p>
        </w:tc>
        <w:tc>
          <w:tcPr>
            <w:tcW w:w="6945" w:type="dxa"/>
          </w:tcPr>
          <w:p w:rsidR="00544707" w:rsidRPr="00687BE7" w:rsidRDefault="00544707" w:rsidP="005447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рассмотрено, поддержано </w:t>
            </w:r>
          </w:p>
        </w:tc>
        <w:tc>
          <w:tcPr>
            <w:tcW w:w="1957" w:type="dxa"/>
          </w:tcPr>
          <w:p w:rsidR="00544707" w:rsidRPr="00687BE7" w:rsidRDefault="00544707" w:rsidP="005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44707" w:rsidTr="00544707">
        <w:tc>
          <w:tcPr>
            <w:tcW w:w="704" w:type="dxa"/>
          </w:tcPr>
          <w:p w:rsidR="00544707" w:rsidRDefault="00544707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44707" w:rsidRPr="004B3D79" w:rsidRDefault="00544707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  <w:tc>
          <w:tcPr>
            <w:tcW w:w="1957" w:type="dxa"/>
          </w:tcPr>
          <w:p w:rsidR="00544707" w:rsidRPr="00544707" w:rsidRDefault="00687BE7" w:rsidP="006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87BE7" w:rsidTr="00544707">
        <w:tc>
          <w:tcPr>
            <w:tcW w:w="704" w:type="dxa"/>
          </w:tcPr>
          <w:p w:rsidR="00687BE7" w:rsidRDefault="00687BE7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5" w:type="dxa"/>
          </w:tcPr>
          <w:p w:rsidR="00687BE7" w:rsidRPr="00687BE7" w:rsidRDefault="00687BE7" w:rsidP="00687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sz w:val="28"/>
                <w:szCs w:val="28"/>
              </w:rPr>
              <w:t xml:space="preserve">Дан ответ </w:t>
            </w:r>
          </w:p>
        </w:tc>
        <w:tc>
          <w:tcPr>
            <w:tcW w:w="1957" w:type="dxa"/>
          </w:tcPr>
          <w:p w:rsidR="00687BE7" w:rsidRDefault="00687BE7" w:rsidP="006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A2E0D" w:rsidTr="00544707">
        <w:tc>
          <w:tcPr>
            <w:tcW w:w="704" w:type="dxa"/>
          </w:tcPr>
          <w:p w:rsidR="00EA2E0D" w:rsidRDefault="00EA2E0D" w:rsidP="006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A2E0D" w:rsidRPr="004B3D79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7" w:type="dxa"/>
          </w:tcPr>
          <w:p w:rsidR="00EA2E0D" w:rsidRPr="00687BE7" w:rsidRDefault="00687BE7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2E0D" w:rsidTr="00544707">
        <w:tc>
          <w:tcPr>
            <w:tcW w:w="704" w:type="dxa"/>
          </w:tcPr>
          <w:p w:rsidR="00EA2E0D" w:rsidRDefault="00EA2E0D" w:rsidP="00687BE7">
            <w:pPr>
              <w:ind w:righ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7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A2E0D" w:rsidRPr="004B3D79" w:rsidRDefault="00535990" w:rsidP="00C9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Собранием депутатов </w:t>
            </w:r>
          </w:p>
        </w:tc>
        <w:tc>
          <w:tcPr>
            <w:tcW w:w="1957" w:type="dxa"/>
          </w:tcPr>
          <w:p w:rsidR="00EA2E0D" w:rsidRPr="00B006EC" w:rsidRDefault="00687BE7" w:rsidP="00B00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5990" w:rsidTr="0054470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35990" w:rsidRPr="00687BE7" w:rsidRDefault="00535990" w:rsidP="00EA2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i/>
                <w:sz w:val="28"/>
                <w:szCs w:val="28"/>
              </w:rPr>
              <w:t>Из них: поддержано</w:t>
            </w:r>
            <w:r w:rsidR="00687BE7" w:rsidRPr="00687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-2 обращения</w:t>
            </w:r>
          </w:p>
        </w:tc>
        <w:tc>
          <w:tcPr>
            <w:tcW w:w="1957" w:type="dxa"/>
          </w:tcPr>
          <w:p w:rsidR="00535990" w:rsidRPr="00B006EC" w:rsidRDefault="00535990" w:rsidP="00B0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0" w:rsidTr="0054470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35990" w:rsidRPr="00687BE7" w:rsidRDefault="00687BE7" w:rsidP="00535990">
            <w:pPr>
              <w:ind w:firstLine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35990" w:rsidRPr="00687BE7">
              <w:rPr>
                <w:rFonts w:ascii="Times New Roman" w:hAnsi="Times New Roman" w:cs="Times New Roman"/>
                <w:i/>
                <w:sz w:val="28"/>
                <w:szCs w:val="28"/>
              </w:rPr>
              <w:t>азъяснено</w:t>
            </w:r>
            <w:r w:rsidRPr="00687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 обращение </w:t>
            </w:r>
          </w:p>
        </w:tc>
        <w:tc>
          <w:tcPr>
            <w:tcW w:w="1957" w:type="dxa"/>
          </w:tcPr>
          <w:p w:rsidR="00535990" w:rsidRPr="00687BE7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E0D" w:rsidRDefault="00EA2E0D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07" w:rsidRDefault="00544707" w:rsidP="00544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956"/>
      </w:tblGrid>
      <w:tr w:rsidR="00544707" w:rsidTr="00843857">
        <w:tc>
          <w:tcPr>
            <w:tcW w:w="704" w:type="dxa"/>
          </w:tcPr>
          <w:p w:rsidR="00544707" w:rsidRDefault="00544707" w:rsidP="0084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44707" w:rsidRDefault="00544707" w:rsidP="0084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956" w:type="dxa"/>
          </w:tcPr>
          <w:p w:rsidR="00544707" w:rsidRDefault="00544707" w:rsidP="0084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44707" w:rsidRPr="00535990" w:rsidTr="00843857">
        <w:tc>
          <w:tcPr>
            <w:tcW w:w="704" w:type="dxa"/>
          </w:tcPr>
          <w:p w:rsidR="00544707" w:rsidRDefault="00544707" w:rsidP="0084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44707" w:rsidRPr="00535990" w:rsidRDefault="00544707" w:rsidP="005447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44707" w:rsidRPr="001826E9" w:rsidTr="00843857">
        <w:tc>
          <w:tcPr>
            <w:tcW w:w="704" w:type="dxa"/>
          </w:tcPr>
          <w:p w:rsidR="00544707" w:rsidRPr="001826E9" w:rsidRDefault="00544707" w:rsidP="008438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4707" w:rsidRPr="001826E9" w:rsidRDefault="00544707" w:rsidP="008438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Рассмотрено Собранием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(коллегиально) </w:t>
            </w:r>
          </w:p>
        </w:tc>
        <w:tc>
          <w:tcPr>
            <w:tcW w:w="1956" w:type="dxa"/>
          </w:tcPr>
          <w:p w:rsidR="00544707" w:rsidRPr="001826E9" w:rsidRDefault="00544707" w:rsidP="005447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544707" w:rsidRPr="00544707" w:rsidTr="00843857">
        <w:tc>
          <w:tcPr>
            <w:tcW w:w="704" w:type="dxa"/>
          </w:tcPr>
          <w:p w:rsidR="00544707" w:rsidRPr="00687BE7" w:rsidRDefault="00544707" w:rsidP="00544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544707" w:rsidRPr="00687BE7" w:rsidRDefault="00544707" w:rsidP="008438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Рассмотрено, разъяснено</w:t>
            </w:r>
          </w:p>
        </w:tc>
        <w:tc>
          <w:tcPr>
            <w:tcW w:w="1956" w:type="dxa"/>
          </w:tcPr>
          <w:p w:rsidR="00544707" w:rsidRPr="00687BE7" w:rsidRDefault="00544707" w:rsidP="00544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44707" w:rsidRPr="00544707" w:rsidTr="00843857">
        <w:tc>
          <w:tcPr>
            <w:tcW w:w="704" w:type="dxa"/>
          </w:tcPr>
          <w:p w:rsidR="00544707" w:rsidRPr="00687BE7" w:rsidRDefault="00544707" w:rsidP="00544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544707" w:rsidRPr="00687BE7" w:rsidRDefault="00544707" w:rsidP="0084385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7B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Рассмотрено, поддержано </w:t>
            </w:r>
          </w:p>
        </w:tc>
        <w:tc>
          <w:tcPr>
            <w:tcW w:w="1956" w:type="dxa"/>
          </w:tcPr>
          <w:p w:rsidR="00544707" w:rsidRPr="00687BE7" w:rsidRDefault="00544707" w:rsidP="0084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44707" w:rsidRDefault="00544707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BE7" w:rsidRDefault="00687BE7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990" w:rsidRDefault="00535990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</w:t>
      </w:r>
    </w:p>
    <w:p w:rsidR="00535990" w:rsidRDefault="00535990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рассмотрения устных и письменных обращений граждан и представителей </w:t>
      </w:r>
      <w:r w:rsidR="00544707">
        <w:rPr>
          <w:rFonts w:ascii="Times New Roman" w:hAnsi="Times New Roman" w:cs="Times New Roman"/>
          <w:sz w:val="28"/>
          <w:szCs w:val="28"/>
        </w:rPr>
        <w:t xml:space="preserve">организаций сведены в таблице 2, 3 </w:t>
      </w: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47D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граждане, в том числе коллективные, обращались в комиссию по социальной политике, в комиссию по регламенту, местному самоуправлению и общественной безопасности, в комиссию по городскому хозяйству и природопользованию, в комиссию по бюджету и экономической политике Собрания депутатов Озерского городского округа. </w:t>
      </w: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большинстве случаев носят разъяснительный характер, </w:t>
      </w:r>
      <w:r w:rsidRPr="0029275E">
        <w:rPr>
          <w:rFonts w:ascii="Times New Roman" w:hAnsi="Times New Roman" w:cs="Times New Roman"/>
          <w:sz w:val="28"/>
          <w:szCs w:val="28"/>
        </w:rPr>
        <w:t>преобладают положительные и нейтральные сообщения о деятельности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5E" w:rsidRDefault="0029275E" w:rsidP="0029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Плодотворная р</w:t>
      </w:r>
      <w:r w:rsidRPr="0029275E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аппарата и Собрания депутатов </w:t>
      </w:r>
      <w:r w:rsidRPr="0029275E">
        <w:rPr>
          <w:rFonts w:ascii="Times New Roman" w:hAnsi="Times New Roman" w:cs="Times New Roman"/>
          <w:sz w:val="28"/>
          <w:szCs w:val="28"/>
        </w:rPr>
        <w:t>и в дальнейшем будет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усиление контроля </w:t>
      </w:r>
      <w:r w:rsidRPr="0029275E">
        <w:rPr>
          <w:rFonts w:ascii="Times New Roman" w:hAnsi="Times New Roman" w:cs="Times New Roman"/>
          <w:sz w:val="28"/>
          <w:szCs w:val="28"/>
        </w:rPr>
        <w:t>за своевременным и полным рассмотрением обращений граждан, обеспечением защиты их законных прав и интересов в тесном взаимодействии с федеральными органами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</w:t>
      </w:r>
      <w:r w:rsidRPr="0029275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730F1B">
        <w:rPr>
          <w:rFonts w:ascii="Times New Roman" w:hAnsi="Times New Roman" w:cs="Times New Roman"/>
          <w:sz w:val="28"/>
          <w:szCs w:val="28"/>
        </w:rPr>
        <w:t>представительной и исполнительной власти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4D0" w:rsidRDefault="002D14D0" w:rsidP="002D1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4D0" w:rsidRDefault="002D14D0" w:rsidP="002D1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4D0" w:rsidRDefault="002D14D0" w:rsidP="002D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2D14D0" w:rsidRDefault="002D14D0" w:rsidP="002D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Озерского городского округа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А.А. Кузнеченков </w:t>
      </w:r>
    </w:p>
    <w:p w:rsidR="00535990" w:rsidRPr="00EA2E0D" w:rsidRDefault="00535990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990" w:rsidRPr="00EA2E0D" w:rsidSect="00E221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9" w:rsidRDefault="00E221B9" w:rsidP="00E221B9">
      <w:pPr>
        <w:spacing w:after="0" w:line="240" w:lineRule="auto"/>
      </w:pPr>
      <w:r>
        <w:separator/>
      </w:r>
    </w:p>
  </w:endnote>
  <w:end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9" w:rsidRDefault="00E221B9" w:rsidP="00E221B9">
      <w:pPr>
        <w:spacing w:after="0" w:line="240" w:lineRule="auto"/>
      </w:pPr>
      <w:r>
        <w:separator/>
      </w:r>
    </w:p>
  </w:footnote>
  <w:foot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752"/>
      <w:docPartObj>
        <w:docPartGallery w:val="Page Numbers (Top of Page)"/>
        <w:docPartUnique/>
      </w:docPartObj>
    </w:sdtPr>
    <w:sdtEndPr/>
    <w:sdtContent>
      <w:p w:rsidR="00E221B9" w:rsidRDefault="00E221B9">
        <w:pPr>
          <w:pStyle w:val="a5"/>
          <w:jc w:val="center"/>
        </w:pPr>
        <w:r w:rsidRPr="00E221B9">
          <w:rPr>
            <w:rFonts w:ascii="Times New Roman" w:hAnsi="Times New Roman" w:cs="Times New Roman"/>
          </w:rPr>
          <w:fldChar w:fldCharType="begin"/>
        </w:r>
        <w:r w:rsidRPr="00E221B9">
          <w:rPr>
            <w:rFonts w:ascii="Times New Roman" w:hAnsi="Times New Roman" w:cs="Times New Roman"/>
          </w:rPr>
          <w:instrText>PAGE   \* MERGEFORMAT</w:instrText>
        </w:r>
        <w:r w:rsidRPr="00E221B9">
          <w:rPr>
            <w:rFonts w:ascii="Times New Roman" w:hAnsi="Times New Roman" w:cs="Times New Roman"/>
          </w:rPr>
          <w:fldChar w:fldCharType="separate"/>
        </w:r>
        <w:r w:rsidR="002D14D0">
          <w:rPr>
            <w:rFonts w:ascii="Times New Roman" w:hAnsi="Times New Roman" w:cs="Times New Roman"/>
            <w:noProof/>
          </w:rPr>
          <w:t>4</w:t>
        </w:r>
        <w:r w:rsidRPr="00E221B9">
          <w:rPr>
            <w:rFonts w:ascii="Times New Roman" w:hAnsi="Times New Roman" w:cs="Times New Roman"/>
          </w:rPr>
          <w:fldChar w:fldCharType="end"/>
        </w:r>
      </w:p>
    </w:sdtContent>
  </w:sdt>
  <w:p w:rsidR="00E221B9" w:rsidRDefault="00E22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D7"/>
    <w:multiLevelType w:val="hybridMultilevel"/>
    <w:tmpl w:val="E47E6CBE"/>
    <w:lvl w:ilvl="0" w:tplc="1700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6952"/>
    <w:multiLevelType w:val="hybridMultilevel"/>
    <w:tmpl w:val="72C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305"/>
    <w:multiLevelType w:val="hybridMultilevel"/>
    <w:tmpl w:val="49C443CC"/>
    <w:lvl w:ilvl="0" w:tplc="FB9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7C13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76B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E"/>
    <w:rsid w:val="000049FA"/>
    <w:rsid w:val="000055B3"/>
    <w:rsid w:val="0001420C"/>
    <w:rsid w:val="000156AC"/>
    <w:rsid w:val="000C3A9C"/>
    <w:rsid w:val="001328DD"/>
    <w:rsid w:val="001826E9"/>
    <w:rsid w:val="001F3164"/>
    <w:rsid w:val="00236CB4"/>
    <w:rsid w:val="0024676E"/>
    <w:rsid w:val="002625AF"/>
    <w:rsid w:val="0028196D"/>
    <w:rsid w:val="0029275E"/>
    <w:rsid w:val="002B0CDA"/>
    <w:rsid w:val="002D14D0"/>
    <w:rsid w:val="002F7137"/>
    <w:rsid w:val="00322C9D"/>
    <w:rsid w:val="0033040E"/>
    <w:rsid w:val="00350A7E"/>
    <w:rsid w:val="00360E48"/>
    <w:rsid w:val="00365FDE"/>
    <w:rsid w:val="00372F25"/>
    <w:rsid w:val="0040367B"/>
    <w:rsid w:val="004420BE"/>
    <w:rsid w:val="00495373"/>
    <w:rsid w:val="004B3D79"/>
    <w:rsid w:val="004B4A83"/>
    <w:rsid w:val="004B66D8"/>
    <w:rsid w:val="004D2FBD"/>
    <w:rsid w:val="00535990"/>
    <w:rsid w:val="00544707"/>
    <w:rsid w:val="00564DAC"/>
    <w:rsid w:val="0058165B"/>
    <w:rsid w:val="005A72F8"/>
    <w:rsid w:val="00617073"/>
    <w:rsid w:val="00624F2F"/>
    <w:rsid w:val="006629B1"/>
    <w:rsid w:val="00687BE7"/>
    <w:rsid w:val="006A0AD0"/>
    <w:rsid w:val="006E27DF"/>
    <w:rsid w:val="00705A9E"/>
    <w:rsid w:val="007110F0"/>
    <w:rsid w:val="00730F1B"/>
    <w:rsid w:val="00767F6D"/>
    <w:rsid w:val="0077027F"/>
    <w:rsid w:val="00774A4D"/>
    <w:rsid w:val="0078435C"/>
    <w:rsid w:val="00882B3B"/>
    <w:rsid w:val="008954F0"/>
    <w:rsid w:val="008B0CAF"/>
    <w:rsid w:val="008D124A"/>
    <w:rsid w:val="008F12B6"/>
    <w:rsid w:val="008F6DCE"/>
    <w:rsid w:val="00940A6C"/>
    <w:rsid w:val="0095559C"/>
    <w:rsid w:val="00A065CD"/>
    <w:rsid w:val="00AA6721"/>
    <w:rsid w:val="00AC7282"/>
    <w:rsid w:val="00AD3106"/>
    <w:rsid w:val="00B006EC"/>
    <w:rsid w:val="00B3434E"/>
    <w:rsid w:val="00B45527"/>
    <w:rsid w:val="00B475A3"/>
    <w:rsid w:val="00B7067C"/>
    <w:rsid w:val="00B74116"/>
    <w:rsid w:val="00B77B57"/>
    <w:rsid w:val="00B8759A"/>
    <w:rsid w:val="00BA62E3"/>
    <w:rsid w:val="00BE0050"/>
    <w:rsid w:val="00BF5744"/>
    <w:rsid w:val="00C47DBB"/>
    <w:rsid w:val="00C9068B"/>
    <w:rsid w:val="00CC1528"/>
    <w:rsid w:val="00CD79D5"/>
    <w:rsid w:val="00D253F7"/>
    <w:rsid w:val="00DB72E8"/>
    <w:rsid w:val="00DD0630"/>
    <w:rsid w:val="00DE62EF"/>
    <w:rsid w:val="00E221B9"/>
    <w:rsid w:val="00E26729"/>
    <w:rsid w:val="00E5267C"/>
    <w:rsid w:val="00E611C5"/>
    <w:rsid w:val="00E660E2"/>
    <w:rsid w:val="00EA2E0D"/>
    <w:rsid w:val="00EC6DF8"/>
    <w:rsid w:val="00EF4353"/>
    <w:rsid w:val="00F6363C"/>
    <w:rsid w:val="00F81E38"/>
    <w:rsid w:val="00FA698E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1572-82B6-4DF4-965E-B4AF2E3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обращений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71193440319416"/>
          <c:y val="0.14325396825396824"/>
          <c:w val="0.82670482294174596"/>
          <c:h val="0.764689413823272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191</c:v>
                </c:pt>
                <c:pt idx="1">
                  <c:v>66</c:v>
                </c:pt>
                <c:pt idx="2">
                  <c:v>56</c:v>
                </c:pt>
                <c:pt idx="3">
                  <c:v>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</c:v>
                </c:pt>
                <c:pt idx="1">
                  <c:v>262</c:v>
                </c:pt>
                <c:pt idx="2">
                  <c:v>144</c:v>
                </c:pt>
                <c:pt idx="3">
                  <c:v>218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83115896"/>
        <c:axId val="283117856"/>
      </c:lineChart>
      <c:catAx>
        <c:axId val="28311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17856"/>
        <c:crosses val="autoZero"/>
        <c:auto val="1"/>
        <c:lblAlgn val="ctr"/>
        <c:lblOffset val="100"/>
        <c:noMultiLvlLbl val="0"/>
      </c:catAx>
      <c:valAx>
        <c:axId val="28311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обращений</a:t>
                </a:r>
                <a:endParaRPr lang="ru-RU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462962962962962E-2"/>
              <c:y val="0.301759155105611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1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Характер тематик поступивших обращений граждан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89351618771441E-3"/>
          <c:y val="0.23198491413436204"/>
          <c:w val="0.83748944425425087"/>
          <c:h val="0.767840043760526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4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1">
                  <a:tint val="6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1">
                  <a:shade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shade val="5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1">
                  <a:tint val="7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1">
                  <a:tint val="4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shade val="8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1">
                  <a:shade val="4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коммунальное хозяйство</a:t>
                    </a:r>
                  </a:p>
                  <a:p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62%</a:t>
                    </a:r>
                  </a:p>
                  <a:p>
                    <a:endParaRPr lang="ru-RU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aseline="0"/>
                      <a:t>другие вопросы</a:t>
                    </a:r>
                  </a:p>
                  <a:p>
                    <a:r>
                      <a:rPr lang="ru-RU" baseline="0"/>
                      <a:t> 20%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baseline="0"/>
                      <a:t>общественно-политические вопросы</a:t>
                    </a:r>
                  </a:p>
                  <a:p>
                    <a:r>
                      <a:rPr lang="ru-RU" baseline="0"/>
                      <a:t> 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baseline="0"/>
                      <a:t>социальная защита и социальное обеспечение</a:t>
                    </a:r>
                  </a:p>
                  <a:p>
                    <a:r>
                      <a:rPr lang="ru-RU" baseline="0"/>
                      <a:t>1,3%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сельское хозяйство, землепользование</a:t>
                    </a:r>
                  </a:p>
                  <a:p>
                    <a:r>
                      <a:rPr lang="ru-RU" baseline="0"/>
                      <a:t> 1,4%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baseline="0"/>
                      <a:t>Работа городского пассажирского транспорта 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'[Диаграмма в Microsoft Word]Лист1'!$J$42:$J$48</c:f>
              <c:numCache>
                <c:formatCode>General</c:formatCode>
                <c:ptCount val="7"/>
                <c:pt idx="1">
                  <c:v>69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12D3FA-1769-499A-99FD-FF47C057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u_user</cp:lastModifiedBy>
  <cp:revision>5</cp:revision>
  <cp:lastPrinted>2018-02-01T05:30:00Z</cp:lastPrinted>
  <dcterms:created xsi:type="dcterms:W3CDTF">2020-03-02T04:23:00Z</dcterms:created>
  <dcterms:modified xsi:type="dcterms:W3CDTF">2020-03-05T12:13:00Z</dcterms:modified>
</cp:coreProperties>
</file>