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C" w:rsidRPr="00C70348" w:rsidRDefault="003D47AC" w:rsidP="003D4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70348">
        <w:rPr>
          <w:rFonts w:ascii="Times New Roman" w:hAnsi="Times New Roman" w:cs="Times New Roman"/>
          <w:sz w:val="32"/>
          <w:szCs w:val="32"/>
        </w:rPr>
        <w:t>Извещение о начале выполнения</w:t>
      </w:r>
    </w:p>
    <w:p w:rsidR="003D47AC" w:rsidRPr="00C70348" w:rsidRDefault="003D47AC" w:rsidP="003D47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70348">
        <w:rPr>
          <w:rFonts w:ascii="Times New Roman" w:hAnsi="Times New Roman" w:cs="Times New Roman"/>
          <w:sz w:val="32"/>
          <w:szCs w:val="32"/>
        </w:rPr>
        <w:t>комплексных кадастровых работ</w:t>
      </w:r>
    </w:p>
    <w:bookmarkEnd w:id="0"/>
    <w:p w:rsidR="003D47AC" w:rsidRDefault="003D47AC" w:rsidP="003D47A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D47AC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t xml:space="preserve">1. В период с «12» марта 2024 г. по </w:t>
      </w:r>
      <w:r w:rsidR="00C70348" w:rsidRPr="00C70348">
        <w:rPr>
          <w:rFonts w:ascii="Times New Roman" w:hAnsi="Times New Roman" w:cs="Times New Roman"/>
          <w:sz w:val="24"/>
          <w:szCs w:val="24"/>
        </w:rPr>
        <w:t xml:space="preserve">«29» ноября 2024 </w:t>
      </w:r>
      <w:r w:rsidRPr="00C70348">
        <w:rPr>
          <w:rFonts w:ascii="Times New Roman" w:hAnsi="Times New Roman" w:cs="Times New Roman"/>
          <w:sz w:val="24"/>
          <w:szCs w:val="24"/>
        </w:rPr>
        <w:t xml:space="preserve">г. в отношении объектов недвижимости, расположенных на территории: садоводческого некоммерческого товарищества «Береговое» Озерского городского округа, номер кадастрового квартала: 74:09:0913004 будут   выполняться комплексные кадастровые   работы   в   соответствии с Муниципальным контрактом № 17 от 12.03.2024, заключенным со стороны заказчика: Управлением имущественных отношений администрации Озерского городского округа, почтовый адрес: 456784, Россия, Челябинская область, город Озерск, улица Блюхера, 2а.; адрес электронной почты: </w:t>
      </w:r>
      <w:hyperlink r:id="rId5" w:history="1">
        <w:r w:rsidRPr="00C703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kumi@ozerskadm.ru</w:t>
        </w:r>
      </w:hyperlink>
      <w:r w:rsidRPr="00C70348">
        <w:rPr>
          <w:rFonts w:ascii="Times New Roman" w:hAnsi="Times New Roman" w:cs="Times New Roman"/>
          <w:sz w:val="24"/>
          <w:szCs w:val="24"/>
        </w:rPr>
        <w:t xml:space="preserve">; номер контактного телефона 8 (35130) 2-94-10, 2-45-48 (факс), 2-58-02; </w:t>
      </w:r>
    </w:p>
    <w:p w:rsidR="003D47AC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t xml:space="preserve">со стороны исполнителя: Областное государственное унитарное предприятие «Областной центр технической инвентаризации» (ОГУП «Обл. ЦТИ» по Челябинской области), кадастровый инженер: Матвеев Максим Николаевич; наименование саморегулируемой организации кадастровых  инженеров,  членом которой является кадастровый инженер: Ассоциация саморегулируемая организация «Балтийское объединение кадастровых инженеров»; уникальный регистрационный номер   члена   саморегулируемой   организации кадастровых инженеров в реестре   членов   саморегулируемой   организации кадастровых инженеров: 2890; дата внесения сведений о физическом лице в реестр членов саморегулируемой организации кадастровых инженеров 24.12.2021г.; почтовый адрес: Челябинская область, город Челябинск, улица Сони Кривой, 75а; адрес электронной почты: oblcti@chel.surnet.ru; номер контактного телефона 8 (351) 232-24-84.  </w:t>
      </w:r>
    </w:p>
    <w:p w:rsidR="003D47AC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t xml:space="preserve"> 2.  Правообладатели объектов недвижимости, которые    считаются в соответствии с  частью  4  статьи  69  Федерального  закона  от  13  июля 2015 года № 218-ФЗ «О государственной  регистрации  недвижимости»  ранее учтенными или сведения о которых в соответствии  с  частью  9   статьи 69 Федерального закона от 13  июля  2015 года  № 218-ФЗ  «О  государственной регистрации недвижимости» могут быть  внесены  в  Единый  государственный реестр недвижимости как о ранее учтенных в  случае  отсутствия  в  Едином государственном  реестре   недвижимости   сведений   о     таких объектах недвижимости, вправе предоставить  указанному  в  пункте  1   извещения о начале выполнения комплексных кадастровых работ кадастровому  инженеру  - исполнителю комплексных кадастровых работ имеющиеся  у  них   материалы и документы в отношении таких объектов недвижимости, а также  заверенные  в порядке, установленном частями 1 и 9 статьи 21 Федерального закона от  13 июля 2015 года N 218-ФЗ  «О  государственной  регистрации  недвижимости», копии документов, устанавливающих или подтверждающих права  на  указанные объекты недвижимости.</w:t>
      </w:r>
    </w:p>
    <w:p w:rsidR="003D47AC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t>3.  Правообладатели объектов недвижимости -  земельных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комплексных  кадастровых  работ   вправе предоставить кадастровому инженеру - исполнителю комплексных  кадастровых работ, указанному в пункте 1 извещения о  начале  выполнения 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 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  результатам комплексных кадастровых работ и  о  проведении  заседания  согласительной комиссии  по  вопросу  согласования   местоположения   границ   земельных участков.</w:t>
      </w:r>
    </w:p>
    <w:p w:rsidR="003D47AC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lastRenderedPageBreak/>
        <w:t>4.   Правообладатели   объектов   недвижимости, расположенных на территории комплексных кадастровых работ, не вправе   препятствовать выполнению комплексных кадастровых работ и обязаны обеспечить   доступ к указанным объектам недвижимости исполнителю комплексных кадастровых работ в установленное графиком время.</w:t>
      </w:r>
    </w:p>
    <w:p w:rsidR="00EE6159" w:rsidRPr="00C70348" w:rsidRDefault="003D47AC" w:rsidP="00C70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48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3D47AC" w:rsidRDefault="003D47AC" w:rsidP="003D47A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23"/>
        <w:gridCol w:w="1895"/>
        <w:gridCol w:w="4098"/>
        <w:gridCol w:w="3118"/>
      </w:tblGrid>
      <w:tr w:rsidR="003D47AC" w:rsidRPr="00C70348" w:rsidTr="00C70348">
        <w:tc>
          <w:tcPr>
            <w:tcW w:w="0" w:type="auto"/>
            <w:hideMark/>
          </w:tcPr>
          <w:p w:rsidR="003D47AC" w:rsidRPr="00C70348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D47AC" w:rsidRPr="00C70348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4098" w:type="dxa"/>
            <w:vAlign w:val="center"/>
            <w:hideMark/>
          </w:tcPr>
          <w:p w:rsidR="003D47AC" w:rsidRPr="00C70348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118" w:type="dxa"/>
            <w:vAlign w:val="center"/>
            <w:hideMark/>
          </w:tcPr>
          <w:p w:rsidR="003D47AC" w:rsidRPr="00C70348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ru-RU"/>
              </w:rPr>
              <w:t>Время выполнения комплексных кадастровых работ</w:t>
            </w: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C70348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 Направление извещения о начале выполнения комплексных кадастровых работ;</w:t>
            </w:r>
          </w:p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- Получение исходных материалов от заказчика, запрос сведений ЕГРН и материалов, необходимых для выполнения работ</w:t>
            </w:r>
          </w:p>
        </w:tc>
        <w:tc>
          <w:tcPr>
            <w:tcW w:w="3118" w:type="dxa"/>
            <w:hideMark/>
          </w:tcPr>
          <w:p w:rsidR="003D47AC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1</w:t>
            </w: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0 </w:t>
            </w:r>
            <w:r w:rsid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рабочих</w:t>
            </w: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дней со дня подписания контракта</w:t>
            </w:r>
          </w:p>
          <w:p w:rsidR="003D47AC" w:rsidRDefault="003D47AC" w:rsidP="003D47AC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12.03.2024-2</w:t>
            </w:r>
            <w:r w:rsid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.03.2024</w:t>
            </w:r>
          </w:p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C70348" w:rsidRDefault="00C70348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- </w:t>
            </w: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Подача заявлений об учете адресов правообладателей в орган регистрации прав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; </w:t>
            </w:r>
          </w:p>
          <w:p w:rsidR="00C70348" w:rsidRDefault="00C70348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 Подача заявлений о внесении сведений о ранее учтенных объектов недвижимости в орган регистрации прав;</w:t>
            </w:r>
          </w:p>
          <w:p w:rsidR="00C70348" w:rsidRDefault="003D47AC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 Полевое обследование объектов капитального строительства;</w:t>
            </w:r>
          </w:p>
          <w:p w:rsidR="00C70348" w:rsidRDefault="003D47AC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 Геодезическая съемка земельных участков;</w:t>
            </w:r>
          </w:p>
          <w:p w:rsidR="00C70348" w:rsidRDefault="003D47AC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- Разработка проекта карты-плана территории кадастрового квартала: 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74:09:0913004</w:t>
            </w:r>
            <w:r w:rsid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;</w:t>
            </w:r>
          </w:p>
          <w:p w:rsidR="003D47AC" w:rsidRPr="0057104B" w:rsidRDefault="003D47AC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 Направление карты-плана территории заказчику для подготовки извещения о проведении 1 засед</w:t>
            </w:r>
            <w:r w:rsid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ания согласительной комиссии.</w:t>
            </w:r>
          </w:p>
        </w:tc>
        <w:tc>
          <w:tcPr>
            <w:tcW w:w="3118" w:type="dxa"/>
            <w:hideMark/>
          </w:tcPr>
          <w:p w:rsidR="003D47AC" w:rsidRPr="00C70348" w:rsidRDefault="00C70348" w:rsidP="00E33C9E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132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календарны</w:t>
            </w: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х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</w:t>
            </w: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дня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со дня подписания контракта до дня направления ка</w:t>
            </w: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рты-плана территории заказчику 1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2.03.2024</w:t>
            </w: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– </w:t>
            </w:r>
            <w:r w:rsidR="00E33C9E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21.07</w:t>
            </w: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.2024</w:t>
            </w: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3D47AC" w:rsidRPr="0057104B" w:rsidRDefault="003D47AC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Согласование местоположения границ земельных участков путем проведения засед</w:t>
            </w:r>
            <w:r w:rsid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аний согласительной комиссии</w:t>
            </w:r>
          </w:p>
        </w:tc>
        <w:tc>
          <w:tcPr>
            <w:tcW w:w="3118" w:type="dxa"/>
            <w:hideMark/>
          </w:tcPr>
          <w:p w:rsidR="003D47AC" w:rsidRPr="00C70348" w:rsidRDefault="00C70348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60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х дней</w:t>
            </w:r>
            <w:r w:rsidR="003D47AC"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со дня опубликования извещения о проведении заседания согласительной комиссии 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02.08.2024 – 30.09.2024</w:t>
            </w: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Подписание карты-плана территории и передача выходных документов Заказчику</w:t>
            </w:r>
          </w:p>
        </w:tc>
        <w:tc>
          <w:tcPr>
            <w:tcW w:w="3118" w:type="dxa"/>
            <w:hideMark/>
          </w:tcPr>
          <w:p w:rsidR="003D47AC" w:rsidRPr="0057104B" w:rsidRDefault="00C70348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highlight w:val="yellow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В течение 5 рабочих дней со дня истечения срока предоставления возражений</w:t>
            </w: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Направление Заказчиком карты-плана территории кадастрового квартала: 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74:09:0913004</w:t>
            </w: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в орган регистрации прав</w:t>
            </w:r>
          </w:p>
        </w:tc>
        <w:tc>
          <w:tcPr>
            <w:tcW w:w="3118" w:type="dxa"/>
            <w:hideMark/>
          </w:tcPr>
          <w:p w:rsidR="003D47AC" w:rsidRPr="0057104B" w:rsidRDefault="00C70348" w:rsidP="00C70348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В течение 3 рабочих дней</w:t>
            </w:r>
            <w:r w:rsidR="003D47AC"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утверждения </w:t>
            </w:r>
            <w:r w:rsidR="003D47AC"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к</w:t>
            </w:r>
            <w:r w:rsidR="003D47AC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арты-плана территории </w:t>
            </w:r>
          </w:p>
        </w:tc>
      </w:tr>
      <w:tr w:rsidR="003D47AC" w:rsidRPr="003D47AC" w:rsidTr="00C70348">
        <w:tc>
          <w:tcPr>
            <w:tcW w:w="0" w:type="auto"/>
            <w:hideMark/>
          </w:tcPr>
          <w:p w:rsidR="003D47AC" w:rsidRPr="0057104B" w:rsidRDefault="003D47AC" w:rsidP="00C70348">
            <w:pPr>
              <w:jc w:val="center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Озерский городской округ, СНТ «Береговое»</w:t>
            </w:r>
          </w:p>
        </w:tc>
        <w:tc>
          <w:tcPr>
            <w:tcW w:w="4098" w:type="dxa"/>
            <w:hideMark/>
          </w:tcPr>
          <w:p w:rsidR="003D47AC" w:rsidRPr="0057104B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57104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Подписание Заказчиком акта выполненных работ - сдачи-приемки выполненных работ.</w:t>
            </w:r>
          </w:p>
        </w:tc>
        <w:tc>
          <w:tcPr>
            <w:tcW w:w="3118" w:type="dxa"/>
            <w:shd w:val="clear" w:color="auto" w:fill="auto"/>
            <w:hideMark/>
          </w:tcPr>
          <w:p w:rsidR="003D47AC" w:rsidRPr="00C70348" w:rsidRDefault="003D47AC" w:rsidP="002C7893">
            <w:pPr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C70348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Не позднее 3 рабочих дней после проведения экспертизы представленных Исполнителем результатов работ Заказчик направляет Исполнителю, подписанный 1 экземпляр Акта выполненных работ</w:t>
            </w:r>
          </w:p>
        </w:tc>
      </w:tr>
    </w:tbl>
    <w:p w:rsidR="003D47AC" w:rsidRPr="0057104B" w:rsidRDefault="003D47AC" w:rsidP="003D47AC"/>
    <w:p w:rsidR="003D47AC" w:rsidRPr="003D47AC" w:rsidRDefault="003D47AC" w:rsidP="003D47AC">
      <w:pPr>
        <w:pStyle w:val="a3"/>
        <w:jc w:val="both"/>
        <w:rPr>
          <w:rFonts w:ascii="Times New Roman" w:hAnsi="Times New Roman" w:cs="Times New Roman"/>
        </w:rPr>
      </w:pPr>
    </w:p>
    <w:sectPr w:rsidR="003D47AC" w:rsidRPr="003D47AC" w:rsidSect="00AD090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C"/>
    <w:rsid w:val="002A1953"/>
    <w:rsid w:val="003D47AC"/>
    <w:rsid w:val="004D7D61"/>
    <w:rsid w:val="00AD0900"/>
    <w:rsid w:val="00C70348"/>
    <w:rsid w:val="00D17093"/>
    <w:rsid w:val="00D746D9"/>
    <w:rsid w:val="00E33C9E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055E-B972-4278-BBED-D40FBE50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47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55A1-5312-4936-8E0F-D4A240E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Урюпина Н.А.</dc:creator>
  <cp:keywords/>
  <dc:description/>
  <cp:lastModifiedBy>*</cp:lastModifiedBy>
  <cp:revision>2</cp:revision>
  <cp:lastPrinted>2024-03-28T10:36:00Z</cp:lastPrinted>
  <dcterms:created xsi:type="dcterms:W3CDTF">2024-03-29T05:59:00Z</dcterms:created>
  <dcterms:modified xsi:type="dcterms:W3CDTF">2024-03-29T05:59:00Z</dcterms:modified>
</cp:coreProperties>
</file>